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План образовательной работы педагога дополнительного образования Редькина С.А. на 2020-2021  учебный год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Реализация дополнительной  общеобразовательной  общеразвивающей программы физкультурно-спортивной направленности «Атлетическая гимнастика с учащимися начальной школы».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Реализация дополнительной общеобразовательной общеразвивающей программы физкультурно-спортивной направленности «Клуб Атлант».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Оценка качества реализации программ: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для НОШЭР – в конце каждой четверти зачет по ОФП;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для «Клуба Атлант»: 1 год обучения – зачет по технической подготовке в конце учебного года.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год обучения – зачет по физической подготовке в конце учебного года.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и 4 год обучени</w:t>
      </w:r>
      <w:r>
        <w:rPr>
          <w:rFonts w:ascii="Times New Roman" w:hAnsi="Times New Roman" w:cs="Times New Roman"/>
          <w:sz w:val="24"/>
          <w:szCs w:val="24"/>
        </w:rPr>
        <w:t xml:space="preserve">я-</w:t>
      </w:r>
      <w:r>
        <w:rPr>
          <w:rFonts w:ascii="Times New Roman" w:hAnsi="Times New Roman" w:cs="Times New Roman"/>
          <w:sz w:val="24"/>
          <w:szCs w:val="24"/>
        </w:rPr>
        <w:t xml:space="preserve"> выполнение нормативов по пауэрлифтингу и участие в соревнованиях.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Подготовка и участие в соревнованиях различного уровня.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Работа над темой самообразования: «Влияние атлетической</w:t>
      </w:r>
      <w:r>
        <w:rPr>
          <w:rFonts w:ascii="Times New Roman" w:hAnsi="Times New Roman" w:cs="Times New Roman"/>
          <w:sz w:val="24"/>
          <w:szCs w:val="24"/>
        </w:rPr>
        <w:t xml:space="preserve"> гимнастики на младших школьников».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Отчет по теме самообразования на педагогическом совете в конце учебного года.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Работа с родителями, проведение индивидуальных бесед, родительских собраний.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Участие в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</w:t>
      </w:r>
      <w:r>
        <w:rPr>
          <w:rFonts w:ascii="Times New Roman" w:hAnsi="Times New Roman" w:cs="Times New Roman"/>
          <w:sz w:val="24"/>
          <w:szCs w:val="24"/>
        </w:rPr>
        <w:t xml:space="preserve">-досуговых мероприятиях различного уровня.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дистанционка отчет</cp:lastModifiedBy>
  <cp:revision>5</cp:revision>
  <dcterms:created xsi:type="dcterms:W3CDTF">2017-10-13T03:40:00Z</dcterms:created>
  <dcterms:modified xsi:type="dcterms:W3CDTF">2022-09-30T06:02:34Z</dcterms:modified>
</cp:coreProperties>
</file>